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C15F9D" w:rsidRDefault="00CD36CF" w:rsidP="002010BF">
      <w:pPr>
        <w:pStyle w:val="TitlePageOrigin"/>
      </w:pPr>
      <w:r w:rsidRPr="00C15F9D">
        <w:t>WEST virginia legislature</w:t>
      </w:r>
    </w:p>
    <w:p w14:paraId="74DE0B26" w14:textId="36559225" w:rsidR="00CD36CF" w:rsidRPr="00C15F9D" w:rsidRDefault="00CD36CF" w:rsidP="002010BF">
      <w:pPr>
        <w:pStyle w:val="TitlePageSession"/>
      </w:pPr>
      <w:r w:rsidRPr="00C15F9D">
        <w:t>20</w:t>
      </w:r>
      <w:r w:rsidR="00081D6D" w:rsidRPr="00C15F9D">
        <w:t>2</w:t>
      </w:r>
      <w:r w:rsidR="003F3C67" w:rsidRPr="00C15F9D">
        <w:t>6</w:t>
      </w:r>
      <w:r w:rsidRPr="00C15F9D">
        <w:t xml:space="preserve"> regular session</w:t>
      </w:r>
    </w:p>
    <w:p w14:paraId="4ECC2567" w14:textId="45D8D3D8" w:rsidR="00786F27" w:rsidRPr="00C15F9D" w:rsidRDefault="00786F27" w:rsidP="002010BF">
      <w:pPr>
        <w:pStyle w:val="TitlePageSession"/>
      </w:pPr>
      <w:r w:rsidRPr="00C15F9D">
        <w:t>EN</w:t>
      </w:r>
      <w:r w:rsidR="00C15F9D" w:rsidRPr="00C15F9D">
        <w:t>ROLLED</w:t>
      </w:r>
    </w:p>
    <w:p w14:paraId="055EAE9D" w14:textId="77777777" w:rsidR="00CD36CF" w:rsidRPr="00C15F9D" w:rsidRDefault="00117C00" w:rsidP="002010BF">
      <w:pPr>
        <w:pStyle w:val="TitlePageBillPrefix"/>
      </w:pPr>
      <w:sdt>
        <w:sdtPr>
          <w:tag w:val="IntroDate"/>
          <w:id w:val="-1236936958"/>
          <w:placeholder>
            <w:docPart w:val="B1354955D2A74BB788D98BDE68C6C3DC"/>
          </w:placeholder>
          <w:text/>
        </w:sdtPr>
        <w:sdtEndPr/>
        <w:sdtContent>
          <w:r w:rsidR="00AC3B58" w:rsidRPr="00C15F9D">
            <w:t>Committee Substitute</w:t>
          </w:r>
        </w:sdtContent>
      </w:sdt>
    </w:p>
    <w:p w14:paraId="1C5D6F9D" w14:textId="77777777" w:rsidR="00AC3B58" w:rsidRPr="00C15F9D" w:rsidRDefault="00AC3B58" w:rsidP="002010BF">
      <w:pPr>
        <w:pStyle w:val="TitlePageBillPrefix"/>
      </w:pPr>
      <w:r w:rsidRPr="00C15F9D">
        <w:t>for</w:t>
      </w:r>
    </w:p>
    <w:p w14:paraId="478FA4D0" w14:textId="599CCCED" w:rsidR="00CD36CF" w:rsidRPr="00C15F9D" w:rsidRDefault="00117C0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46B33" w:rsidRPr="00C15F9D">
            <w:t>House</w:t>
          </w:r>
        </w:sdtContent>
      </w:sdt>
      <w:r w:rsidR="00303684" w:rsidRPr="00C15F9D">
        <w:t xml:space="preserve"> </w:t>
      </w:r>
      <w:r w:rsidR="00CD36CF" w:rsidRPr="00C15F9D">
        <w:t xml:space="preserve">Bill </w:t>
      </w:r>
      <w:sdt>
        <w:sdtPr>
          <w:tag w:val="BNum"/>
          <w:id w:val="1645317809"/>
          <w:lock w:val="sdtLocked"/>
          <w:placeholder>
            <w:docPart w:val="8ADB97A285E547BC9BF71F7030B920F7"/>
          </w:placeholder>
          <w:text/>
        </w:sdtPr>
        <w:sdtEndPr/>
        <w:sdtContent>
          <w:r w:rsidR="00C46B33" w:rsidRPr="00C15F9D">
            <w:t>4552</w:t>
          </w:r>
        </w:sdtContent>
      </w:sdt>
    </w:p>
    <w:p w14:paraId="536F6AF9" w14:textId="77777777" w:rsidR="00C46B33" w:rsidRPr="00C15F9D" w:rsidRDefault="00C46B33" w:rsidP="002010BF">
      <w:pPr>
        <w:pStyle w:val="References"/>
        <w:rPr>
          <w:smallCaps/>
        </w:rPr>
      </w:pPr>
      <w:r w:rsidRPr="00C15F9D">
        <w:rPr>
          <w:smallCaps/>
        </w:rPr>
        <w:t>By Delegates Brooks, Martin, Hornby, Pritt, Green, and Hott</w:t>
      </w:r>
    </w:p>
    <w:p w14:paraId="121E36D1" w14:textId="38F2003D" w:rsidR="008904C0" w:rsidRPr="00C15F9D" w:rsidRDefault="00CD36CF" w:rsidP="00C46B33">
      <w:pPr>
        <w:pStyle w:val="References"/>
        <w:sectPr w:rsidR="008904C0" w:rsidRPr="00C15F9D" w:rsidSect="00C46B3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15F9D">
        <w:t>[</w:t>
      </w:r>
      <w:sdt>
        <w:sdtPr>
          <w:tag w:val="References"/>
          <w:id w:val="-1043047873"/>
          <w:placeholder>
            <w:docPart w:val="C8733448543D4E38836AA09314DE2618"/>
          </w:placeholder>
          <w:text w:multiLine="1"/>
        </w:sdtPr>
        <w:sdtEndPr/>
        <w:sdtContent>
          <w:r w:rsidR="00C15F9D" w:rsidRPr="00C15F9D">
            <w:t>Passed March 14, 2026; in effect 90 days from passage (June 12, 2026)</w:t>
          </w:r>
        </w:sdtContent>
      </w:sdt>
      <w:r w:rsidRPr="00C15F9D">
        <w:t>]</w:t>
      </w:r>
    </w:p>
    <w:p w14:paraId="0797B719" w14:textId="089081FA" w:rsidR="00C46B33" w:rsidRPr="00C15F9D" w:rsidRDefault="00C46B33" w:rsidP="00C46B33">
      <w:pPr>
        <w:pStyle w:val="References"/>
      </w:pPr>
    </w:p>
    <w:p w14:paraId="3348FCCA" w14:textId="427B16E0" w:rsidR="00C46B33" w:rsidRPr="00C15F9D" w:rsidRDefault="00C46B33" w:rsidP="008904C0">
      <w:pPr>
        <w:pStyle w:val="TitleSection"/>
      </w:pPr>
      <w:r w:rsidRPr="00C15F9D">
        <w:lastRenderedPageBreak/>
        <w:t>A</w:t>
      </w:r>
      <w:r w:rsidR="00C15F9D" w:rsidRPr="00C15F9D">
        <w:t>N ACT</w:t>
      </w:r>
      <w:r w:rsidRPr="00C15F9D">
        <w:t xml:space="preserve"> to amend §15A-3-10 of the Code of West Virginia, 1931, as amended, relating to the law-enforcement powers of correctional officers; clarifying that certain employees of the Division of Corrections and Rehabilitation are law-enforcement officers; clarifying the powers and duties of the commissioner; clarifying the authority of correctional peace officers; and clarifying that certain correctional officers shall receive identification to carry weapons off duty.</w:t>
      </w:r>
    </w:p>
    <w:p w14:paraId="12169DE3" w14:textId="77777777" w:rsidR="00C46B33" w:rsidRPr="00C15F9D" w:rsidRDefault="00C46B33" w:rsidP="008904C0">
      <w:pPr>
        <w:pStyle w:val="EnactingClause"/>
      </w:pPr>
      <w:r w:rsidRPr="00C15F9D">
        <w:t>Be it enacted by the Legislature of West Virginia:</w:t>
      </w:r>
    </w:p>
    <w:p w14:paraId="08B3D267" w14:textId="77777777" w:rsidR="00C46B33" w:rsidRPr="00C15F9D" w:rsidRDefault="00C46B33" w:rsidP="008904C0">
      <w:pPr>
        <w:pStyle w:val="EnactingClause"/>
        <w:sectPr w:rsidR="00C46B33" w:rsidRPr="00C15F9D" w:rsidSect="008904C0">
          <w:pgSz w:w="12240" w:h="15840" w:code="1"/>
          <w:pgMar w:top="1440" w:right="1440" w:bottom="1440" w:left="1440" w:header="720" w:footer="720" w:gutter="0"/>
          <w:lnNumType w:countBy="1" w:restart="newSection"/>
          <w:pgNumType w:start="0"/>
          <w:cols w:space="720"/>
          <w:titlePg/>
          <w:docGrid w:linePitch="360"/>
        </w:sectPr>
      </w:pPr>
    </w:p>
    <w:p w14:paraId="701D8AC9" w14:textId="77777777" w:rsidR="00C15F9D" w:rsidRPr="00C15F9D" w:rsidRDefault="00C15F9D" w:rsidP="00C15F9D">
      <w:pPr>
        <w:suppressLineNumbers/>
        <w:ind w:left="720" w:hanging="720"/>
        <w:jc w:val="both"/>
        <w:outlineLvl w:val="1"/>
        <w:rPr>
          <w:rFonts w:eastAsia="Calibri" w:cs="Arial"/>
          <w:b/>
          <w:caps/>
          <w:color w:val="000000"/>
        </w:rPr>
      </w:pPr>
      <w:r w:rsidRPr="00C15F9D">
        <w:rPr>
          <w:rFonts w:eastAsia="Calibri" w:cs="Arial"/>
          <w:b/>
          <w:caps/>
          <w:color w:val="000000"/>
        </w:rPr>
        <w:t>ARTICLE 3. Division of Corrections and rehabilitation.</w:t>
      </w:r>
    </w:p>
    <w:p w14:paraId="38622C51" w14:textId="77777777" w:rsidR="00C15F9D" w:rsidRPr="00C15F9D" w:rsidRDefault="00C15F9D" w:rsidP="00C15F9D">
      <w:pPr>
        <w:suppressLineNumbers/>
        <w:ind w:left="720" w:hanging="720"/>
        <w:jc w:val="both"/>
        <w:outlineLvl w:val="3"/>
        <w:rPr>
          <w:rFonts w:eastAsia="Calibri" w:cs="Arial"/>
          <w:b/>
          <w:color w:val="000000"/>
        </w:rPr>
      </w:pPr>
      <w:r w:rsidRPr="00C15F9D">
        <w:rPr>
          <w:rFonts w:eastAsia="Calibri" w:cs="Arial"/>
          <w:b/>
          <w:color w:val="000000"/>
        </w:rPr>
        <w:t>§15A-3-10. Law-enforcement powers of employees; authority to carry firearms.</w:t>
      </w:r>
    </w:p>
    <w:p w14:paraId="294AFD76" w14:textId="0B1C7760" w:rsidR="00C15F9D" w:rsidRPr="00C15F9D" w:rsidRDefault="00C15F9D" w:rsidP="00C15F9D">
      <w:pPr>
        <w:ind w:firstLine="720"/>
        <w:jc w:val="both"/>
        <w:rPr>
          <w:rFonts w:eastAsia="Calibri" w:cs="Times New Roman"/>
          <w:color w:val="000000"/>
        </w:rPr>
      </w:pPr>
      <w:r w:rsidRPr="00C15F9D">
        <w:rPr>
          <w:rFonts w:eastAsia="Calibri" w:cs="Times New Roman"/>
          <w:color w:val="000000"/>
        </w:rPr>
        <w:t>(a)</w:t>
      </w:r>
      <w:r w:rsidRPr="00C15F9D">
        <w:rPr>
          <w:rFonts w:eastAsia="Calibri" w:cs="Times New Roman"/>
        </w:rPr>
        <w:t xml:space="preserve"> As outlined in this section, a correctional officer employed by the division is a law-enforcement officer</w:t>
      </w:r>
      <w:r w:rsidR="004D573A" w:rsidRPr="00C15F9D">
        <w:rPr>
          <w:rFonts w:eastAsia="Calibri" w:cs="Times New Roman"/>
        </w:rPr>
        <w:t xml:space="preserve">: </w:t>
      </w:r>
      <w:r w:rsidR="004D573A" w:rsidRPr="004D573A">
        <w:rPr>
          <w:rFonts w:eastAsia="Calibri" w:cs="Times New Roman"/>
          <w:i/>
          <w:iCs/>
        </w:rPr>
        <w:t>Provided</w:t>
      </w:r>
      <w:r w:rsidR="004D573A" w:rsidRPr="00C15F9D">
        <w:rPr>
          <w:rFonts w:eastAsia="Calibri" w:cs="Times New Roman"/>
        </w:rPr>
        <w:t>, That</w:t>
      </w:r>
      <w:r w:rsidRPr="00C15F9D">
        <w:rPr>
          <w:rFonts w:eastAsia="Calibri" w:cs="Times New Roman"/>
        </w:rPr>
        <w:t xml:space="preserve"> such law-enforcement officers who have successfully completed the appropriate training program for correctional officers established by the commissioner pursuant to §15A-3-4 are not subject to the certification requirements set forth in §30-29-1</w:t>
      </w:r>
      <w:r w:rsidRPr="00C15F9D">
        <w:rPr>
          <w:rFonts w:eastAsia="Calibri" w:cs="Times New Roman"/>
          <w:i/>
        </w:rPr>
        <w:t xml:space="preserve"> </w:t>
      </w:r>
      <w:r w:rsidR="004D573A" w:rsidRPr="004D573A">
        <w:rPr>
          <w:rFonts w:eastAsia="Calibri" w:cs="Times New Roman"/>
          <w:i/>
        </w:rPr>
        <w:t>et seq.</w:t>
      </w:r>
      <w:r w:rsidR="004D573A" w:rsidRPr="00C15F9D">
        <w:rPr>
          <w:rFonts w:eastAsia="Calibri" w:cs="Times New Roman"/>
        </w:rPr>
        <w:t xml:space="preserve">: </w:t>
      </w:r>
      <w:r w:rsidR="004D573A" w:rsidRPr="004D573A">
        <w:rPr>
          <w:rFonts w:eastAsia="Calibri" w:cs="Times New Roman"/>
          <w:i/>
          <w:iCs/>
        </w:rPr>
        <w:t>Provided, however</w:t>
      </w:r>
      <w:r w:rsidR="004D573A" w:rsidRPr="00C15F9D">
        <w:rPr>
          <w:rFonts w:eastAsia="Calibri" w:cs="Times New Roman"/>
        </w:rPr>
        <w:t>, That</w:t>
      </w:r>
      <w:r w:rsidRPr="00C15F9D">
        <w:rPr>
          <w:rFonts w:eastAsia="Calibri" w:cs="Times New Roman"/>
        </w:rPr>
        <w:t xml:space="preserve"> the commissioner may consult with the Law Enforcement Professional Standards Subcommittee of the Governor's Committee on Crime, Delinquency, and Correction when designing his or her law-enforcement officer training course specifically for correctional officers</w:t>
      </w:r>
      <w:r w:rsidR="004D573A" w:rsidRPr="00C15F9D">
        <w:rPr>
          <w:rFonts w:eastAsia="Calibri" w:cs="Times New Roman"/>
        </w:rPr>
        <w:t xml:space="preserve">: </w:t>
      </w:r>
      <w:r w:rsidR="004D573A" w:rsidRPr="004D573A">
        <w:rPr>
          <w:rFonts w:eastAsia="Calibri" w:cs="Times New Roman"/>
          <w:i/>
          <w:iCs/>
        </w:rPr>
        <w:t>Provided further</w:t>
      </w:r>
      <w:r w:rsidR="004D573A" w:rsidRPr="00C15F9D">
        <w:rPr>
          <w:rFonts w:eastAsia="Calibri" w:cs="Times New Roman"/>
        </w:rPr>
        <w:t>, That</w:t>
      </w:r>
      <w:r w:rsidRPr="00C15F9D">
        <w:rPr>
          <w:rFonts w:eastAsia="Calibri" w:cs="Times New Roman"/>
        </w:rPr>
        <w:t xml:space="preserve"> nothing in this section shall be construed as superseding the requirements set forth in §30-29-5 of this code for a person to be employed as a law-enforcement officer by any West Virginia law-enforcement agency or by any state institution of higher education or by a hospital or by the Public Service Commission of West Virginia.</w:t>
      </w:r>
    </w:p>
    <w:p w14:paraId="3CEA7022" w14:textId="0C0893EA" w:rsidR="00C15F9D" w:rsidRPr="00C15F9D" w:rsidRDefault="00C15F9D" w:rsidP="00C15F9D">
      <w:pPr>
        <w:ind w:firstLine="720"/>
        <w:jc w:val="both"/>
        <w:rPr>
          <w:rFonts w:eastAsia="Calibri" w:cs="Times New Roman"/>
          <w:color w:val="000000"/>
        </w:rPr>
      </w:pPr>
      <w:r w:rsidRPr="00C15F9D">
        <w:rPr>
          <w:rFonts w:eastAsia="Calibri" w:cs="Times New Roman"/>
          <w:color w:val="000000"/>
        </w:rPr>
        <w:t>(b) The commissioner is a law-enforcement official and may use, and allow or disallow his or her designated employees to use, publicly provided vehicle to travel to and from their workplace</w:t>
      </w:r>
      <w:r w:rsidR="004D573A" w:rsidRPr="00C15F9D">
        <w:rPr>
          <w:rFonts w:eastAsia="Calibri" w:cs="Times New Roman"/>
          <w:color w:val="000000"/>
        </w:rPr>
        <w:t xml:space="preserve">: </w:t>
      </w:r>
      <w:r w:rsidR="004D573A" w:rsidRPr="004D573A">
        <w:rPr>
          <w:rFonts w:eastAsia="Calibri" w:cs="Times New Roman"/>
          <w:i/>
          <w:color w:val="000000"/>
        </w:rPr>
        <w:t>Provided</w:t>
      </w:r>
      <w:r w:rsidR="004D573A" w:rsidRPr="00C15F9D">
        <w:rPr>
          <w:rFonts w:eastAsia="Calibri" w:cs="Times New Roman"/>
          <w:color w:val="000000"/>
        </w:rPr>
        <w:t>, That</w:t>
      </w:r>
      <w:r w:rsidRPr="00C15F9D">
        <w:rPr>
          <w:rFonts w:eastAsia="Calibri" w:cs="Times New Roman"/>
          <w:color w:val="000000"/>
        </w:rPr>
        <w:t xml:space="preserve"> the usage is subject to the supervision of the commissioner and is directly connected with and required by the nature and in the performance of the official’s or designated employee’s duties and responsibilities.</w:t>
      </w:r>
    </w:p>
    <w:p w14:paraId="08DCA125"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lastRenderedPageBreak/>
        <w:t>(c) All employees of the division are responsible for enforcing rules and laws necessary for the control and management of correctional units and the maintenance of public safety that is within the scope of responsibilities of the division.</w:t>
      </w:r>
    </w:p>
    <w:p w14:paraId="131EC549"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(d) Persons employed by the Division of Corrections and Rehabilitation as correctional officers may make arrests of persons already charged with a violation of law who surrender themselves to the correctional officer, to arrest persons already in the custody of the division for violations of law occurring in the officer’s presence, to detain or arrest persons for violations of state law committed on the property of any facility under the jurisdiction of the commissioner, and to conduct investigations, pursue, and apprehend escapees from the custody of a facility of the division.</w:t>
      </w:r>
    </w:p>
    <w:p w14:paraId="1E8347E1"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(e) The commissioner may designate correctional employees as correctional peace officers who may:</w:t>
      </w:r>
    </w:p>
    <w:p w14:paraId="2D694BB8"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(1) Detain persons for violations of state law committed on the property of any state correctional institution;</w:t>
      </w:r>
    </w:p>
    <w:p w14:paraId="3B8AA889"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 xml:space="preserve">(2) Conduct investigations regarding criminal activity occurring within a correctional facility; </w:t>
      </w:r>
    </w:p>
    <w:p w14:paraId="51706FAD"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(3) Execute criminal process or other process in furtherance of these duties; and</w:t>
      </w:r>
    </w:p>
    <w:p w14:paraId="61792CDE" w14:textId="37A134BC" w:rsidR="00C15F9D" w:rsidRPr="00C15F9D" w:rsidRDefault="00C15F9D" w:rsidP="00C15F9D">
      <w:pPr>
        <w:ind w:firstLine="720"/>
        <w:jc w:val="both"/>
        <w:rPr>
          <w:rFonts w:eastAsia="Calibri" w:cs="Times New Roman"/>
          <w:color w:val="000000"/>
        </w:rPr>
      </w:pPr>
      <w:r w:rsidRPr="00C15F9D">
        <w:rPr>
          <w:rFonts w:eastAsia="Calibri" w:cs="Times New Roman"/>
          <w:color w:val="000000"/>
        </w:rPr>
        <w:t>(4) Apply for, obtain, and execute search warrants necessary for the completion of his or her duties and responsibilities.</w:t>
      </w:r>
    </w:p>
    <w:p w14:paraId="00BB2582" w14:textId="68A6296F" w:rsidR="00C15F9D" w:rsidRPr="00C15F9D" w:rsidRDefault="00C15F9D" w:rsidP="00C15F9D">
      <w:pPr>
        <w:ind w:firstLine="720"/>
        <w:jc w:val="both"/>
        <w:rPr>
          <w:rFonts w:eastAsia="Calibri" w:cs="Times New Roman"/>
          <w:color w:val="000000"/>
        </w:rPr>
      </w:pPr>
      <w:r w:rsidRPr="00C15F9D">
        <w:rPr>
          <w:rFonts w:eastAsia="Calibri" w:cs="Times New Roman"/>
          <w:color w:val="000000"/>
        </w:rPr>
        <w:t xml:space="preserve">(f) The Corrections Special Operations Team is continued and consists of the Corrections Emergency Response Team, the K9 unit, and the Crisis Negotiations </w:t>
      </w:r>
      <w:r w:rsidR="000F56F1">
        <w:rPr>
          <w:rFonts w:eastAsia="Calibri" w:cs="Times New Roman"/>
          <w:color w:val="000000"/>
        </w:rPr>
        <w:t>T</w:t>
      </w:r>
      <w:r w:rsidRPr="00C15F9D">
        <w:rPr>
          <w:rFonts w:eastAsia="Calibri" w:cs="Times New Roman"/>
          <w:color w:val="000000"/>
        </w:rPr>
        <w: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w:t>
      </w:r>
      <w:r w:rsidR="004D573A" w:rsidRPr="00C15F9D">
        <w:rPr>
          <w:rFonts w:eastAsia="Calibri" w:cs="Times New Roman"/>
          <w:color w:val="000000"/>
        </w:rPr>
        <w:t xml:space="preserve">: </w:t>
      </w:r>
      <w:r w:rsidR="004D573A" w:rsidRPr="004D573A">
        <w:rPr>
          <w:rFonts w:eastAsia="Calibri" w:cs="Times New Roman"/>
          <w:i/>
          <w:color w:val="000000"/>
        </w:rPr>
        <w:t>Provided</w:t>
      </w:r>
      <w:r w:rsidR="004D573A" w:rsidRPr="00C15F9D">
        <w:rPr>
          <w:rFonts w:eastAsia="Calibri" w:cs="Times New Roman"/>
          <w:color w:val="000000"/>
        </w:rPr>
        <w:t>, That</w:t>
      </w:r>
      <w:r w:rsidRPr="00C15F9D">
        <w:rPr>
          <w:rFonts w:eastAsia="Calibri" w:cs="Times New Roman"/>
          <w:color w:val="000000"/>
        </w:rPr>
        <w:t xml:space="preserve"> at any time the Corrections Special Operations Team is apprehending an escapee or an absconder outside the confinement </w:t>
      </w:r>
      <w:r w:rsidRPr="00C15F9D">
        <w:rPr>
          <w:rFonts w:eastAsia="Calibri" w:cs="Times New Roman"/>
          <w:color w:val="000000"/>
        </w:rPr>
        <w:lastRenderedPageBreak/>
        <w:t xml:space="preserve">of the facility grounds, it does so with the assistance and cooperation of local law enforcement or the West Virginia State Police. </w:t>
      </w:r>
    </w:p>
    <w:p w14:paraId="269A8C13"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11FC6FF3" w14:textId="722DCE44" w:rsidR="00C15F9D" w:rsidRPr="00C15F9D" w:rsidRDefault="00C15F9D" w:rsidP="00C15F9D">
      <w:pPr>
        <w:ind w:firstLine="720"/>
        <w:jc w:val="both"/>
        <w:rPr>
          <w:rFonts w:eastAsia="Calibri" w:cs="Times New Roman"/>
          <w:color w:val="000000"/>
        </w:rPr>
      </w:pPr>
      <w:r w:rsidRPr="00C15F9D">
        <w:rPr>
          <w:rFonts w:eastAsia="Calibri" w:cs="Times New Roman"/>
          <w:color w:val="000000"/>
        </w:rPr>
        <w:t xml:space="preserve">(h)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 When a qualified law-enforcement officer within the meaning of this subsection retires from, or otherwise honorably ceases employment with the division, such correctional officer is determined to be a qualified retired law-enforcement officer within the meaning of </w:t>
      </w:r>
      <w:bookmarkStart w:id="0" w:name="_Hlk220489690"/>
      <w:r w:rsidRPr="00C15F9D">
        <w:rPr>
          <w:rFonts w:eastAsia="Calibri" w:cs="Times New Roman"/>
          <w:color w:val="000000"/>
        </w:rPr>
        <w:t>18 U.S.C. § 926C</w:t>
      </w:r>
      <w:bookmarkEnd w:id="0"/>
      <w:r w:rsidR="004D573A" w:rsidRPr="00C15F9D">
        <w:rPr>
          <w:rFonts w:eastAsia="Calibri" w:cs="Times New Roman"/>
          <w:color w:val="000000"/>
        </w:rPr>
        <w:t xml:space="preserve">: </w:t>
      </w:r>
      <w:r w:rsidR="004D573A" w:rsidRPr="004D573A">
        <w:rPr>
          <w:rFonts w:eastAsia="Calibri" w:cs="Times New Roman"/>
          <w:i/>
          <w:iCs/>
          <w:color w:val="000000"/>
        </w:rPr>
        <w:t>Provided</w:t>
      </w:r>
      <w:r w:rsidR="004D573A" w:rsidRPr="00C15F9D">
        <w:rPr>
          <w:rFonts w:eastAsia="Calibri" w:cs="Times New Roman"/>
          <w:color w:val="000000"/>
        </w:rPr>
        <w:t>, That</w:t>
      </w:r>
      <w:r w:rsidRPr="00C15F9D">
        <w:rPr>
          <w:rFonts w:eastAsia="Calibri" w:cs="Times New Roman"/>
          <w:color w:val="000000"/>
        </w:rPr>
        <w:t xml:space="preserve"> such officer maintains the requirements of and status as an honorably separated or qualified retired law-enforcement officer within the meaning of 18 U.S.C. § 926C.</w:t>
      </w:r>
    </w:p>
    <w:p w14:paraId="1C5F815A"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(i) Any state designated correctional officer may carry a concealed firearm for self-defense purposes pursuant to the provisions of 18 U.S.C. § 926B, if the following criteria are met:</w:t>
      </w:r>
    </w:p>
    <w:p w14:paraId="16F22124"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lastRenderedPageBreak/>
        <w:t>(1) The Commissioner of Corrections has a written policy authorizing correctional officers to carry a concealed firearm for self-defense purposes;</w:t>
      </w:r>
    </w:p>
    <w:p w14:paraId="61EE3030"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09BB9C49"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(3) The Commissioner issues a photographic identification and certification card which identify the designated correctional officers as qualified law-enforcement employees pursuant to the provisions of this subsection.</w:t>
      </w:r>
    </w:p>
    <w:p w14:paraId="7D675B75"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(j) Any policy instituted pursuant to this section shall include provisions which:</w:t>
      </w:r>
    </w:p>
    <w:p w14:paraId="012C8787"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(1) Preclude or remove a person from participation in the concealed firearm program;</w:t>
      </w:r>
    </w:p>
    <w:p w14:paraId="2457E870"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(2) Preclude from participation persons prohibited by federal or state law from possessing or receiving a firearm and;</w:t>
      </w:r>
    </w:p>
    <w:p w14:paraId="5B7CD279"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(3) Prohibit persons from carrying a firearm pursuant to the provisions of this subsection while in an impaired state as defined in §17C-5-2 of this code.</w:t>
      </w:r>
    </w:p>
    <w:p w14:paraId="5EA363BA"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(k) Any designated correctional officer who participates in a program authorized by the provisions of this subsection is responsible, at his or her expense, for obtaining and maintaining a suitable firearm and ammunition.</w:t>
      </w:r>
    </w:p>
    <w:p w14:paraId="3D35D127"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54A5A54D"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 xml:space="preserve">(m) </w:t>
      </w:r>
      <w:bookmarkStart w:id="1" w:name="_Hlk68086483"/>
      <w:r w:rsidRPr="00C15F9D">
        <w:rPr>
          <w:rFonts w:eastAsia="Calibri" w:cs="Times New Roman"/>
          <w:color w:val="000000"/>
        </w:rPr>
        <w:t>The privileges authorized by the amendments to this section enacted during the 2024 regular session of the Legislature are wholly within the discretion of the</w:t>
      </w:r>
      <w:bookmarkEnd w:id="1"/>
      <w:r w:rsidRPr="00C15F9D">
        <w:rPr>
          <w:rFonts w:eastAsia="Calibri" w:cs="Times New Roman"/>
          <w:color w:val="000000"/>
        </w:rPr>
        <w:t xml:space="preserve"> Commissioner.</w:t>
      </w:r>
    </w:p>
    <w:p w14:paraId="71C35688" w14:textId="77777777" w:rsidR="00C15F9D" w:rsidRPr="00C15F9D" w:rsidRDefault="00C15F9D" w:rsidP="00C15F9D">
      <w:pPr>
        <w:ind w:firstLine="720"/>
        <w:jc w:val="both"/>
        <w:rPr>
          <w:rFonts w:eastAsia="Calibri" w:cs="Times New Roman"/>
          <w:color w:val="000000"/>
        </w:rPr>
      </w:pPr>
      <w:r w:rsidRPr="00C15F9D">
        <w:rPr>
          <w:rFonts w:eastAsia="Calibri" w:cs="Times New Roman"/>
          <w:color w:val="000000"/>
        </w:rPr>
        <w:t>(n) The provisions of §30-29-12 of this code shall apply to all correctional officers recognized in subsection (h) of this section.</w:t>
      </w:r>
    </w:p>
    <w:p w14:paraId="6DDB9E42" w14:textId="77777777" w:rsidR="00C15F9D" w:rsidRPr="00C15F9D" w:rsidRDefault="00C15F9D" w:rsidP="00C15F9D">
      <w:pPr>
        <w:ind w:firstLine="720"/>
        <w:jc w:val="both"/>
        <w:rPr>
          <w:rFonts w:cs="Arial"/>
        </w:rPr>
        <w:sectPr w:rsidR="00C15F9D" w:rsidRPr="00C15F9D" w:rsidSect="00C15F9D">
          <w:footerReference w:type="default" r:id="rId12"/>
          <w:type w:val="continuous"/>
          <w:pgSz w:w="12240" w:h="15840"/>
          <w:pgMar w:top="1440" w:right="1440" w:bottom="1440" w:left="1440" w:header="720" w:footer="720" w:gutter="0"/>
          <w:lnNumType w:countBy="1" w:restart="newSection"/>
          <w:cols w:space="720"/>
          <w:docGrid w:linePitch="360"/>
        </w:sectPr>
      </w:pPr>
    </w:p>
    <w:p w14:paraId="1D5337C0" w14:textId="77777777" w:rsidR="00C15F9D" w:rsidRPr="00C15F9D" w:rsidRDefault="00C15F9D" w:rsidP="00C15F9D">
      <w:pPr>
        <w:ind w:firstLine="720"/>
        <w:jc w:val="both"/>
        <w:rPr>
          <w:rFonts w:cs="Arial"/>
        </w:rPr>
      </w:pPr>
    </w:p>
    <w:p w14:paraId="3D42461F" w14:textId="77777777" w:rsidR="004D573A" w:rsidRPr="006239C4" w:rsidRDefault="004D573A" w:rsidP="004D573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288D99F" w14:textId="77777777" w:rsidR="004D573A" w:rsidRPr="006239C4" w:rsidRDefault="004D573A" w:rsidP="004D573A">
      <w:pPr>
        <w:spacing w:line="240" w:lineRule="auto"/>
        <w:ind w:left="720" w:right="720"/>
        <w:rPr>
          <w:rFonts w:cs="Arial"/>
        </w:rPr>
      </w:pPr>
    </w:p>
    <w:p w14:paraId="471171BE" w14:textId="77777777" w:rsidR="004D573A" w:rsidRPr="006239C4" w:rsidRDefault="004D573A" w:rsidP="004D573A">
      <w:pPr>
        <w:spacing w:line="240" w:lineRule="auto"/>
        <w:ind w:left="720" w:right="720"/>
        <w:rPr>
          <w:rFonts w:cs="Arial"/>
        </w:rPr>
      </w:pPr>
    </w:p>
    <w:p w14:paraId="03455CB8" w14:textId="77777777" w:rsidR="004D573A" w:rsidRPr="006239C4" w:rsidRDefault="004D573A" w:rsidP="004D573A">
      <w:pPr>
        <w:autoSpaceDE w:val="0"/>
        <w:autoSpaceDN w:val="0"/>
        <w:adjustRightInd w:val="0"/>
        <w:spacing w:line="240" w:lineRule="auto"/>
        <w:ind w:left="720" w:right="720"/>
        <w:rPr>
          <w:rFonts w:cs="Arial"/>
        </w:rPr>
      </w:pPr>
      <w:r w:rsidRPr="006239C4">
        <w:rPr>
          <w:rFonts w:cs="Arial"/>
        </w:rPr>
        <w:t>...............................................................</w:t>
      </w:r>
    </w:p>
    <w:p w14:paraId="1702B864" w14:textId="77777777" w:rsidR="004D573A" w:rsidRPr="006239C4" w:rsidRDefault="004D573A" w:rsidP="004D573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E689AFC" w14:textId="77777777" w:rsidR="004D573A" w:rsidRPr="006239C4" w:rsidRDefault="004D573A" w:rsidP="004D573A">
      <w:pPr>
        <w:autoSpaceDE w:val="0"/>
        <w:autoSpaceDN w:val="0"/>
        <w:adjustRightInd w:val="0"/>
        <w:spacing w:line="240" w:lineRule="auto"/>
        <w:ind w:left="720" w:right="720"/>
        <w:rPr>
          <w:rFonts w:cs="Arial"/>
        </w:rPr>
      </w:pPr>
    </w:p>
    <w:p w14:paraId="6E0EB167" w14:textId="77777777" w:rsidR="004D573A" w:rsidRPr="006239C4" w:rsidRDefault="004D573A" w:rsidP="004D573A">
      <w:pPr>
        <w:autoSpaceDE w:val="0"/>
        <w:autoSpaceDN w:val="0"/>
        <w:adjustRightInd w:val="0"/>
        <w:spacing w:line="240" w:lineRule="auto"/>
        <w:ind w:left="720" w:right="720"/>
        <w:rPr>
          <w:rFonts w:cs="Arial"/>
        </w:rPr>
      </w:pPr>
    </w:p>
    <w:p w14:paraId="44B89FEC" w14:textId="77777777" w:rsidR="004D573A" w:rsidRPr="006239C4" w:rsidRDefault="004D573A" w:rsidP="004D5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DC02F6" w14:textId="77777777" w:rsidR="004D573A" w:rsidRPr="006239C4" w:rsidRDefault="004D573A" w:rsidP="004D573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86A9C98" w14:textId="77777777" w:rsidR="004D573A" w:rsidRPr="006239C4" w:rsidRDefault="004D573A" w:rsidP="004D5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062531" w14:textId="77777777" w:rsidR="004D573A" w:rsidRPr="006239C4"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CDCEEB" w14:textId="77777777" w:rsidR="004D573A"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8812F8" w14:textId="77777777" w:rsidR="004D573A" w:rsidRPr="006239C4"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04C88D7" w14:textId="77777777" w:rsidR="004D573A" w:rsidRPr="006239C4"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2A644A" w14:textId="377F2B6F" w:rsidR="004D573A" w:rsidRPr="006239C4" w:rsidRDefault="004D573A" w:rsidP="004D573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C564FF5" w14:textId="77777777" w:rsidR="004D573A" w:rsidRPr="006239C4"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466B7B" w14:textId="77777777" w:rsidR="004D573A" w:rsidRPr="006239C4" w:rsidRDefault="004D573A" w:rsidP="004D5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9622BB"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BF19A2"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470A14"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5AA43E" w14:textId="77777777" w:rsidR="004D573A" w:rsidRPr="006239C4" w:rsidRDefault="004D573A" w:rsidP="004D573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5BA57C"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E83A0C"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07BA72"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888A51" w14:textId="77777777" w:rsidR="004D573A" w:rsidRPr="006239C4" w:rsidRDefault="004D573A" w:rsidP="004D573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2F3CA3"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3612C2" w14:textId="77777777" w:rsidR="004D573A" w:rsidRPr="006239C4" w:rsidRDefault="004D573A" w:rsidP="004D5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7A5247" w14:textId="77777777" w:rsidR="004D573A" w:rsidRPr="006239C4" w:rsidRDefault="004D573A" w:rsidP="004D5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BB3314E" w14:textId="77777777" w:rsidR="004D573A" w:rsidRPr="006239C4" w:rsidRDefault="004D573A" w:rsidP="004D573A">
      <w:pPr>
        <w:autoSpaceDE w:val="0"/>
        <w:autoSpaceDN w:val="0"/>
        <w:adjustRightInd w:val="0"/>
        <w:spacing w:line="240" w:lineRule="auto"/>
        <w:ind w:right="720"/>
        <w:jc w:val="both"/>
        <w:rPr>
          <w:rFonts w:cs="Arial"/>
        </w:rPr>
      </w:pPr>
    </w:p>
    <w:p w14:paraId="44774A10" w14:textId="77777777" w:rsidR="004D573A" w:rsidRPr="006239C4" w:rsidRDefault="004D573A" w:rsidP="004D573A">
      <w:pPr>
        <w:autoSpaceDE w:val="0"/>
        <w:autoSpaceDN w:val="0"/>
        <w:adjustRightInd w:val="0"/>
        <w:spacing w:line="240" w:lineRule="auto"/>
        <w:ind w:right="720"/>
        <w:jc w:val="both"/>
        <w:rPr>
          <w:rFonts w:cs="Arial"/>
        </w:rPr>
      </w:pPr>
    </w:p>
    <w:p w14:paraId="2F6121A7" w14:textId="77777777" w:rsidR="004D573A" w:rsidRPr="006239C4" w:rsidRDefault="004D573A" w:rsidP="004D573A">
      <w:pPr>
        <w:autoSpaceDE w:val="0"/>
        <w:autoSpaceDN w:val="0"/>
        <w:adjustRightInd w:val="0"/>
        <w:spacing w:line="240" w:lineRule="auto"/>
        <w:ind w:left="720" w:right="720"/>
        <w:jc w:val="both"/>
        <w:rPr>
          <w:rFonts w:cs="Arial"/>
        </w:rPr>
      </w:pPr>
    </w:p>
    <w:p w14:paraId="3C54D557" w14:textId="77777777" w:rsidR="004D573A" w:rsidRPr="006239C4" w:rsidRDefault="004D573A" w:rsidP="004D573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D8943FF" w14:textId="77777777" w:rsidR="004D573A" w:rsidRPr="006239C4" w:rsidRDefault="004D573A" w:rsidP="004D573A">
      <w:pPr>
        <w:tabs>
          <w:tab w:val="left" w:pos="1080"/>
        </w:tabs>
        <w:autoSpaceDE w:val="0"/>
        <w:autoSpaceDN w:val="0"/>
        <w:adjustRightInd w:val="0"/>
        <w:spacing w:line="240" w:lineRule="auto"/>
        <w:ind w:left="720" w:right="720"/>
        <w:jc w:val="both"/>
        <w:rPr>
          <w:rFonts w:cs="Arial"/>
        </w:rPr>
      </w:pPr>
    </w:p>
    <w:p w14:paraId="36025BDD" w14:textId="77777777" w:rsidR="004D573A" w:rsidRPr="006239C4" w:rsidRDefault="004D573A" w:rsidP="004D573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38AF90A" w14:textId="77777777" w:rsidR="004D573A" w:rsidRPr="006239C4" w:rsidRDefault="004D573A" w:rsidP="004D573A">
      <w:pPr>
        <w:autoSpaceDE w:val="0"/>
        <w:autoSpaceDN w:val="0"/>
        <w:adjustRightInd w:val="0"/>
        <w:spacing w:line="240" w:lineRule="auto"/>
        <w:ind w:left="720" w:right="720"/>
        <w:jc w:val="both"/>
        <w:rPr>
          <w:rFonts w:cs="Arial"/>
        </w:rPr>
      </w:pPr>
    </w:p>
    <w:p w14:paraId="5580C09C" w14:textId="77777777" w:rsidR="004D573A" w:rsidRPr="006239C4" w:rsidRDefault="004D573A" w:rsidP="004D573A">
      <w:pPr>
        <w:autoSpaceDE w:val="0"/>
        <w:autoSpaceDN w:val="0"/>
        <w:adjustRightInd w:val="0"/>
        <w:spacing w:line="240" w:lineRule="auto"/>
        <w:ind w:left="720" w:right="720"/>
        <w:jc w:val="both"/>
        <w:rPr>
          <w:rFonts w:cs="Arial"/>
        </w:rPr>
      </w:pPr>
    </w:p>
    <w:p w14:paraId="476A018E" w14:textId="77777777" w:rsidR="004D573A" w:rsidRPr="006239C4" w:rsidRDefault="004D573A" w:rsidP="004D573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8CA791B" w14:textId="77777777" w:rsidR="004D573A" w:rsidRDefault="004D573A" w:rsidP="004D573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B142164" w14:textId="77777777" w:rsidR="00C46B33" w:rsidRPr="00C15F9D" w:rsidRDefault="00C46B33" w:rsidP="008904C0">
      <w:pPr>
        <w:pStyle w:val="Note"/>
        <w:widowControl/>
      </w:pPr>
    </w:p>
    <w:sectPr w:rsidR="00C46B33" w:rsidRPr="00C15F9D" w:rsidSect="004D573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2B9C" w14:textId="77777777" w:rsidR="00D25D1B" w:rsidRPr="00B844FE" w:rsidRDefault="00D25D1B" w:rsidP="00B844FE">
      <w:r>
        <w:separator/>
      </w:r>
    </w:p>
  </w:endnote>
  <w:endnote w:type="continuationSeparator" w:id="0">
    <w:p w14:paraId="0F1D673F" w14:textId="77777777" w:rsidR="00D25D1B" w:rsidRPr="00B844FE" w:rsidRDefault="00D2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22C1" w14:textId="77777777"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82C3EB" w14:textId="77777777" w:rsidR="00C46B33" w:rsidRPr="00C46B33" w:rsidRDefault="00C46B33" w:rsidP="00C4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FC49" w14:textId="5C26E3A5"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AA67C" w14:textId="02B7021B" w:rsidR="00C46B33" w:rsidRPr="00C46B33" w:rsidRDefault="00C46B33" w:rsidP="00C46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7846" w14:textId="77777777" w:rsidR="00C15F9D" w:rsidRDefault="00C15F9D" w:rsidP="00381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9CF683" w14:textId="77777777" w:rsidR="00C15F9D" w:rsidRDefault="00C1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0CB5" w14:textId="77777777" w:rsidR="00D25D1B" w:rsidRPr="00B844FE" w:rsidRDefault="00D25D1B" w:rsidP="00B844FE">
      <w:r>
        <w:separator/>
      </w:r>
    </w:p>
  </w:footnote>
  <w:footnote w:type="continuationSeparator" w:id="0">
    <w:p w14:paraId="448EE185" w14:textId="77777777" w:rsidR="00D25D1B" w:rsidRPr="00B844FE" w:rsidRDefault="00D2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FA8" w14:textId="276AD822" w:rsidR="00C46B33" w:rsidRPr="00C46B33" w:rsidRDefault="00C46B33" w:rsidP="00C46B33">
    <w:pPr>
      <w:pStyle w:val="Header"/>
    </w:pPr>
    <w:r>
      <w:t>CS for HB 4552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7DA" w14:textId="0B820CC9" w:rsidR="00C46B33" w:rsidRPr="00C46B33" w:rsidRDefault="00786F27" w:rsidP="00C46B33">
    <w:pPr>
      <w:pStyle w:val="Header"/>
    </w:pPr>
    <w:r>
      <w:t>En</w:t>
    </w:r>
    <w:r w:rsidR="00C15F9D">
      <w:t>r</w:t>
    </w:r>
    <w:r>
      <w:t xml:space="preserve"> </w:t>
    </w:r>
    <w:r w:rsidR="00C46B33">
      <w:t>CS for HB 4552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0F56F1"/>
    <w:rsid w:val="0010070F"/>
    <w:rsid w:val="0015112E"/>
    <w:rsid w:val="001552E7"/>
    <w:rsid w:val="001566B4"/>
    <w:rsid w:val="001817A0"/>
    <w:rsid w:val="00191A28"/>
    <w:rsid w:val="001B5B64"/>
    <w:rsid w:val="001C279E"/>
    <w:rsid w:val="001D459E"/>
    <w:rsid w:val="002010BF"/>
    <w:rsid w:val="002425CC"/>
    <w:rsid w:val="0027011C"/>
    <w:rsid w:val="00274200"/>
    <w:rsid w:val="00275740"/>
    <w:rsid w:val="00277D96"/>
    <w:rsid w:val="002A0269"/>
    <w:rsid w:val="00301F44"/>
    <w:rsid w:val="00303684"/>
    <w:rsid w:val="003143F5"/>
    <w:rsid w:val="00314854"/>
    <w:rsid w:val="00331B5A"/>
    <w:rsid w:val="00345D8A"/>
    <w:rsid w:val="00375A56"/>
    <w:rsid w:val="003C51CD"/>
    <w:rsid w:val="003D4822"/>
    <w:rsid w:val="003E7DBE"/>
    <w:rsid w:val="003F3C67"/>
    <w:rsid w:val="004247A2"/>
    <w:rsid w:val="004830C5"/>
    <w:rsid w:val="004B2795"/>
    <w:rsid w:val="004C13DD"/>
    <w:rsid w:val="004D573A"/>
    <w:rsid w:val="004E3441"/>
    <w:rsid w:val="005366E5"/>
    <w:rsid w:val="00562810"/>
    <w:rsid w:val="005A5366"/>
    <w:rsid w:val="00602D63"/>
    <w:rsid w:val="006129D1"/>
    <w:rsid w:val="00637E73"/>
    <w:rsid w:val="0065617F"/>
    <w:rsid w:val="0068503F"/>
    <w:rsid w:val="006865E9"/>
    <w:rsid w:val="00691F3E"/>
    <w:rsid w:val="00694BFB"/>
    <w:rsid w:val="006961BF"/>
    <w:rsid w:val="006A106B"/>
    <w:rsid w:val="006C523D"/>
    <w:rsid w:val="006D3141"/>
    <w:rsid w:val="006D4036"/>
    <w:rsid w:val="0070502F"/>
    <w:rsid w:val="00706E01"/>
    <w:rsid w:val="00736517"/>
    <w:rsid w:val="00761EB7"/>
    <w:rsid w:val="00786F27"/>
    <w:rsid w:val="007E02CF"/>
    <w:rsid w:val="007E0AC2"/>
    <w:rsid w:val="007F1CF5"/>
    <w:rsid w:val="00834EDE"/>
    <w:rsid w:val="008379A9"/>
    <w:rsid w:val="00845D0C"/>
    <w:rsid w:val="008736AA"/>
    <w:rsid w:val="008875D6"/>
    <w:rsid w:val="008904C0"/>
    <w:rsid w:val="008D275D"/>
    <w:rsid w:val="008F0334"/>
    <w:rsid w:val="0090029C"/>
    <w:rsid w:val="00916F4C"/>
    <w:rsid w:val="00921CD0"/>
    <w:rsid w:val="009318F8"/>
    <w:rsid w:val="00954B98"/>
    <w:rsid w:val="009747C5"/>
    <w:rsid w:val="00980327"/>
    <w:rsid w:val="009C0029"/>
    <w:rsid w:val="009C1EA5"/>
    <w:rsid w:val="009F038E"/>
    <w:rsid w:val="009F1067"/>
    <w:rsid w:val="00A31E01"/>
    <w:rsid w:val="00A527AD"/>
    <w:rsid w:val="00A718CF"/>
    <w:rsid w:val="00A72E7C"/>
    <w:rsid w:val="00AC3B58"/>
    <w:rsid w:val="00AC71E0"/>
    <w:rsid w:val="00AE48A0"/>
    <w:rsid w:val="00AE541E"/>
    <w:rsid w:val="00AE61BE"/>
    <w:rsid w:val="00B16F25"/>
    <w:rsid w:val="00B24422"/>
    <w:rsid w:val="00B45376"/>
    <w:rsid w:val="00B80C20"/>
    <w:rsid w:val="00B844FE"/>
    <w:rsid w:val="00B94E71"/>
    <w:rsid w:val="00BC562B"/>
    <w:rsid w:val="00C15F9D"/>
    <w:rsid w:val="00C32DED"/>
    <w:rsid w:val="00C33014"/>
    <w:rsid w:val="00C33434"/>
    <w:rsid w:val="00C34869"/>
    <w:rsid w:val="00C42EB6"/>
    <w:rsid w:val="00C46B33"/>
    <w:rsid w:val="00C85096"/>
    <w:rsid w:val="00CB20EF"/>
    <w:rsid w:val="00CC2692"/>
    <w:rsid w:val="00CC26D0"/>
    <w:rsid w:val="00CD12CB"/>
    <w:rsid w:val="00CD36CF"/>
    <w:rsid w:val="00CF177F"/>
    <w:rsid w:val="00CF1DCA"/>
    <w:rsid w:val="00D25D1B"/>
    <w:rsid w:val="00D27498"/>
    <w:rsid w:val="00D579FC"/>
    <w:rsid w:val="00D7428E"/>
    <w:rsid w:val="00D93664"/>
    <w:rsid w:val="00DE526B"/>
    <w:rsid w:val="00DF199D"/>
    <w:rsid w:val="00E01542"/>
    <w:rsid w:val="00E365F1"/>
    <w:rsid w:val="00E566C1"/>
    <w:rsid w:val="00E62F48"/>
    <w:rsid w:val="00E831B3"/>
    <w:rsid w:val="00EA54D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96F0C3B-F70C-4BD1-B808-E01A9A2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46B33"/>
    <w:rPr>
      <w:rFonts w:eastAsia="Calibri"/>
      <w:b/>
      <w:caps/>
      <w:color w:val="000000"/>
      <w:sz w:val="24"/>
    </w:rPr>
  </w:style>
  <w:style w:type="character" w:styleId="PageNumber">
    <w:name w:val="page number"/>
    <w:basedOn w:val="DefaultParagraphFont"/>
    <w:uiPriority w:val="99"/>
    <w:semiHidden/>
    <w:locked/>
    <w:rsid w:val="00C46B33"/>
  </w:style>
  <w:style w:type="character" w:customStyle="1" w:styleId="SectionBodyChar">
    <w:name w:val="Section Body Char"/>
    <w:link w:val="SectionBody"/>
    <w:rsid w:val="004D573A"/>
    <w:rPr>
      <w:rFonts w:eastAsia="Calibri"/>
      <w:color w:val="000000"/>
    </w:rPr>
  </w:style>
  <w:style w:type="paragraph" w:styleId="BlockText">
    <w:name w:val="Block Text"/>
    <w:basedOn w:val="Normal"/>
    <w:uiPriority w:val="99"/>
    <w:semiHidden/>
    <w:locked/>
    <w:rsid w:val="004D573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0229A" w:rsidRDefault="0020772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0229A" w:rsidRDefault="0020772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0229A" w:rsidRDefault="0020772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0229A" w:rsidRDefault="0020772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817A0"/>
    <w:rsid w:val="00207728"/>
    <w:rsid w:val="003E7DBE"/>
    <w:rsid w:val="005366E5"/>
    <w:rsid w:val="005521AE"/>
    <w:rsid w:val="006129D1"/>
    <w:rsid w:val="006961BF"/>
    <w:rsid w:val="006D3141"/>
    <w:rsid w:val="00706E01"/>
    <w:rsid w:val="007E0AC2"/>
    <w:rsid w:val="008F0334"/>
    <w:rsid w:val="00921CD0"/>
    <w:rsid w:val="009747C5"/>
    <w:rsid w:val="00A0229A"/>
    <w:rsid w:val="00A3747D"/>
    <w:rsid w:val="00C32DED"/>
    <w:rsid w:val="00CF177F"/>
    <w:rsid w:val="00D93664"/>
    <w:rsid w:val="00E52C64"/>
    <w:rsid w:val="00EE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0229A"/>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2026-02-05T18:45:00Z</cp:lastPrinted>
  <dcterms:created xsi:type="dcterms:W3CDTF">2026-03-17T12:08:00Z</dcterms:created>
  <dcterms:modified xsi:type="dcterms:W3CDTF">2026-03-17T12:08:00Z</dcterms:modified>
</cp:coreProperties>
</file>